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60E46" w14:textId="0B2B2A86" w:rsidR="00AE512A" w:rsidRPr="00FB425B" w:rsidRDefault="001F7A01" w:rsidP="00FB425B">
      <w:pPr>
        <w:ind w:left="2880" w:firstLine="720"/>
        <w:jc w:val="both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 w:rsidRPr="0043713F">
        <w:rPr>
          <w:rFonts w:ascii="Times New Roman" w:hAnsi="Times New Roman" w:cs="Times New Roman"/>
          <w:b/>
          <w:bCs/>
          <w:sz w:val="36"/>
          <w:szCs w:val="36"/>
          <w:u w:val="single"/>
        </w:rPr>
        <w:t>ALLPAID.COM</w:t>
      </w:r>
    </w:p>
    <w:p w14:paraId="07D48068" w14:textId="7C8B45FA" w:rsidR="0023712D" w:rsidRPr="00F92E4E" w:rsidRDefault="0023712D" w:rsidP="006928C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92E4E">
        <w:rPr>
          <w:rFonts w:ascii="Times New Roman" w:hAnsi="Times New Roman" w:cs="Times New Roman"/>
          <w:b/>
          <w:bCs/>
          <w:sz w:val="24"/>
          <w:szCs w:val="24"/>
        </w:rPr>
        <w:t>Restitución, multas y pagos de tarifas en línea o por teléfono</w:t>
      </w:r>
    </w:p>
    <w:p w14:paraId="4773D73D" w14:textId="1EE8D28F" w:rsidR="00F7243C" w:rsidRPr="00F92E4E" w:rsidRDefault="000F02F2" w:rsidP="00F7243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92E4E">
        <w:rPr>
          <w:rFonts w:ascii="Times New Roman" w:hAnsi="Times New Roman" w:cs="Times New Roman"/>
          <w:sz w:val="24"/>
          <w:szCs w:val="24"/>
        </w:rPr>
        <w:t>Aquellos que estén obligados a pagar restitución, multas o tarifas judiciales pueden realizar pagos en línea con una tarjeta de</w:t>
      </w:r>
      <w:r w:rsidR="00FD4242" w:rsidRPr="00F92E4E">
        <w:rPr>
          <w:rFonts w:ascii="Times New Roman" w:hAnsi="Times New Roman" w:cs="Times New Roman"/>
          <w:sz w:val="24"/>
          <w:szCs w:val="24"/>
        </w:rPr>
        <w:t xml:space="preserve"> </w:t>
      </w:r>
      <w:r w:rsidRPr="00F92E4E">
        <w:rPr>
          <w:rFonts w:ascii="Times New Roman" w:hAnsi="Times New Roman" w:cs="Times New Roman"/>
          <w:sz w:val="24"/>
          <w:szCs w:val="24"/>
        </w:rPr>
        <w:t xml:space="preserve">crédito o débito a través de ALLPAID.COM o por teléfono llamando al </w:t>
      </w:r>
      <w:r w:rsidRPr="00F92E4E">
        <w:rPr>
          <w:rFonts w:ascii="Times New Roman" w:hAnsi="Times New Roman" w:cs="Times New Roman"/>
          <w:b/>
          <w:bCs/>
          <w:sz w:val="24"/>
          <w:szCs w:val="24"/>
          <w:u w:val="single"/>
        </w:rPr>
        <w:t>(888) 604-7888.</w:t>
      </w:r>
    </w:p>
    <w:p w14:paraId="3ED46204" w14:textId="182A6672" w:rsidR="00F7243C" w:rsidRPr="00C80A9C" w:rsidRDefault="00817450" w:rsidP="00F7243C">
      <w:pPr>
        <w:rPr>
          <w:rFonts w:ascii="Times New Roman" w:hAnsi="Times New Roman" w:cs="Times New Roman"/>
          <w:sz w:val="24"/>
          <w:szCs w:val="24"/>
        </w:rPr>
      </w:pPr>
      <w:r w:rsidRPr="00C80A9C">
        <w:rPr>
          <w:rFonts w:ascii="Times New Roman" w:hAnsi="Times New Roman" w:cs="Times New Roman"/>
          <w:sz w:val="24"/>
          <w:szCs w:val="24"/>
        </w:rPr>
        <w:t>Los pagos se pueden realizar las veinticuatro horas del día, los siete días de la semana. Se cobrará una tarifa por este servicio. Consulte la tabla de tarifas a continuación.</w:t>
      </w:r>
    </w:p>
    <w:p w14:paraId="53225631" w14:textId="3368F53A" w:rsidR="006B1A36" w:rsidRPr="00BF5F51" w:rsidRDefault="006B1A36" w:rsidP="00F7243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5F51">
        <w:rPr>
          <w:rFonts w:ascii="Times New Roman" w:hAnsi="Times New Roman" w:cs="Times New Roman"/>
          <w:b/>
          <w:bCs/>
          <w:sz w:val="24"/>
          <w:szCs w:val="24"/>
        </w:rPr>
        <w:t>Para realizar un pago de restitución, multa o tarifas administrativas en línea:</w:t>
      </w:r>
    </w:p>
    <w:p w14:paraId="69AAFF95" w14:textId="74636053" w:rsidR="00160F27" w:rsidRPr="00215D83" w:rsidRDefault="00722CAD" w:rsidP="00FC05F2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15D83">
        <w:rPr>
          <w:rFonts w:ascii="Times New Roman" w:hAnsi="Times New Roman" w:cs="Times New Roman"/>
          <w:sz w:val="24"/>
          <w:szCs w:val="24"/>
        </w:rPr>
        <w:t xml:space="preserve">Ponga </w:t>
      </w:r>
      <w:r w:rsidR="004128D2" w:rsidRPr="00215D83">
        <w:rPr>
          <w:rFonts w:ascii="Times New Roman" w:hAnsi="Times New Roman" w:cs="Times New Roman"/>
          <w:sz w:val="24"/>
          <w:szCs w:val="24"/>
        </w:rPr>
        <w:t>código de ubicación</w:t>
      </w:r>
      <w:r w:rsidR="00186AF9" w:rsidRPr="00215D83">
        <w:rPr>
          <w:rFonts w:ascii="Times New Roman" w:hAnsi="Times New Roman" w:cs="Times New Roman"/>
          <w:sz w:val="24"/>
          <w:szCs w:val="24"/>
        </w:rPr>
        <w:t xml:space="preserve"> </w:t>
      </w:r>
      <w:r w:rsidR="002B2F38" w:rsidRPr="00215D83">
        <w:rPr>
          <w:rFonts w:ascii="Times New Roman" w:hAnsi="Times New Roman" w:cs="Times New Roman"/>
          <w:sz w:val="24"/>
          <w:szCs w:val="24"/>
        </w:rPr>
        <w:t>:</w:t>
      </w:r>
      <w:r w:rsidR="002B2F38" w:rsidRPr="00215D8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B2F38" w:rsidRPr="00215D83">
        <w:rPr>
          <w:rFonts w:ascii="Times New Roman" w:hAnsi="Times New Roman" w:cs="Times New Roman"/>
          <w:b/>
          <w:bCs/>
          <w:sz w:val="24"/>
          <w:szCs w:val="24"/>
          <w:u w:val="single"/>
        </w:rPr>
        <w:t>a003ro</w:t>
      </w:r>
      <w:r w:rsidR="002B2F38" w:rsidRPr="00215D83">
        <w:rPr>
          <w:rFonts w:ascii="Times New Roman" w:hAnsi="Times New Roman" w:cs="Times New Roman"/>
          <w:sz w:val="24"/>
          <w:szCs w:val="24"/>
        </w:rPr>
        <w:t xml:space="preserve"> </w:t>
      </w:r>
      <w:r w:rsidR="00186AF9" w:rsidRPr="00215D83">
        <w:rPr>
          <w:rFonts w:ascii="Times New Roman" w:hAnsi="Times New Roman" w:cs="Times New Roman"/>
          <w:sz w:val="24"/>
          <w:szCs w:val="24"/>
        </w:rPr>
        <w:t>o puede escribir</w:t>
      </w:r>
      <w:r w:rsidR="002B2F38" w:rsidRPr="00215D83">
        <w:rPr>
          <w:rFonts w:ascii="Times New Roman" w:hAnsi="Times New Roman" w:cs="Times New Roman"/>
          <w:sz w:val="24"/>
          <w:szCs w:val="24"/>
        </w:rPr>
        <w:t xml:space="preserve"> </w:t>
      </w:r>
      <w:r w:rsidR="002B2F38" w:rsidRPr="00215D83">
        <w:rPr>
          <w:rFonts w:ascii="Times New Roman" w:hAnsi="Times New Roman" w:cs="Times New Roman"/>
          <w:b/>
          <w:bCs/>
          <w:sz w:val="24"/>
          <w:szCs w:val="24"/>
          <w:u w:val="single"/>
        </w:rPr>
        <w:t>Rockland County Probation</w:t>
      </w:r>
    </w:p>
    <w:p w14:paraId="6F5E7924" w14:textId="77777777" w:rsidR="001F0958" w:rsidRPr="00BF5F51" w:rsidRDefault="002D0D89" w:rsidP="001F09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5F51">
        <w:rPr>
          <w:rFonts w:ascii="Times New Roman" w:hAnsi="Times New Roman" w:cs="Times New Roman"/>
          <w:sz w:val="24"/>
          <w:szCs w:val="24"/>
        </w:rPr>
        <w:t>Confirmar ubicación:</w:t>
      </w:r>
      <w:r w:rsidR="00160F27" w:rsidRPr="00BF5F51">
        <w:rPr>
          <w:rFonts w:ascii="Times New Roman" w:hAnsi="Times New Roman" w:cs="Times New Roman"/>
          <w:sz w:val="24"/>
          <w:szCs w:val="24"/>
        </w:rPr>
        <w:t xml:space="preserve"> </w:t>
      </w:r>
      <w:r w:rsidR="00160F27" w:rsidRPr="00BF5F51">
        <w:rPr>
          <w:rFonts w:ascii="Times New Roman" w:hAnsi="Times New Roman" w:cs="Times New Roman"/>
          <w:b/>
          <w:bCs/>
          <w:sz w:val="24"/>
          <w:szCs w:val="24"/>
          <w:u w:val="single"/>
        </w:rPr>
        <w:t>Rockland County Probation Department</w:t>
      </w:r>
    </w:p>
    <w:p w14:paraId="0AAA53CD" w14:textId="761A7098" w:rsidR="0027575C" w:rsidRPr="001F0958" w:rsidRDefault="009E551C" w:rsidP="001F095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F0958">
        <w:rPr>
          <w:rFonts w:ascii="Times New Roman" w:hAnsi="Times New Roman" w:cs="Times New Roman"/>
          <w:sz w:val="24"/>
          <w:szCs w:val="24"/>
        </w:rPr>
        <w:t>Ponga su</w:t>
      </w:r>
      <w:r w:rsidR="00571293" w:rsidRPr="001F0958">
        <w:rPr>
          <w:rFonts w:ascii="Times New Roman" w:hAnsi="Times New Roman" w:cs="Times New Roman"/>
          <w:sz w:val="24"/>
          <w:szCs w:val="24"/>
        </w:rPr>
        <w:t xml:space="preserve"> nombre y la fecha de nacimiento</w:t>
      </w:r>
    </w:p>
    <w:p w14:paraId="04FBC240" w14:textId="25DF7E7A" w:rsidR="00021941" w:rsidRPr="0010527C" w:rsidRDefault="0032474F" w:rsidP="00021941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0527C">
        <w:rPr>
          <w:rFonts w:ascii="Times New Roman" w:hAnsi="Times New Roman" w:cs="Times New Roman"/>
          <w:sz w:val="24"/>
          <w:szCs w:val="24"/>
        </w:rPr>
        <w:t>Ponga</w:t>
      </w:r>
      <w:r w:rsidR="0027575C" w:rsidRPr="0010527C">
        <w:rPr>
          <w:rFonts w:ascii="Times New Roman" w:hAnsi="Times New Roman" w:cs="Times New Roman"/>
          <w:sz w:val="24"/>
          <w:szCs w:val="24"/>
        </w:rPr>
        <w:t xml:space="preserve"> su número de expediente / acusación</w:t>
      </w:r>
    </w:p>
    <w:p w14:paraId="3A6527DF" w14:textId="77777777" w:rsidR="009A50D8" w:rsidRDefault="00EC1C42" w:rsidP="009A50D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A50D8">
        <w:rPr>
          <w:rFonts w:ascii="Times New Roman" w:hAnsi="Times New Roman" w:cs="Times New Roman"/>
          <w:sz w:val="24"/>
          <w:szCs w:val="24"/>
        </w:rPr>
        <w:t>Seleccione el tipo de pago</w:t>
      </w:r>
    </w:p>
    <w:p w14:paraId="21EF6329" w14:textId="77777777" w:rsidR="000A7625" w:rsidRDefault="00D526B2" w:rsidP="000A762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3C69">
        <w:rPr>
          <w:rFonts w:ascii="Times New Roman" w:hAnsi="Times New Roman" w:cs="Times New Roman"/>
          <w:sz w:val="24"/>
          <w:szCs w:val="24"/>
        </w:rPr>
        <w:t xml:space="preserve">Ponga la </w:t>
      </w:r>
      <w:r w:rsidR="00751266" w:rsidRPr="00D03C69">
        <w:rPr>
          <w:rFonts w:ascii="Times New Roman" w:hAnsi="Times New Roman" w:cs="Times New Roman"/>
          <w:sz w:val="24"/>
          <w:szCs w:val="24"/>
        </w:rPr>
        <w:t>cantida</w:t>
      </w:r>
      <w:r w:rsidR="00F0432F" w:rsidRPr="00D03C69">
        <w:rPr>
          <w:rFonts w:ascii="Times New Roman" w:hAnsi="Times New Roman" w:cs="Times New Roman"/>
          <w:sz w:val="24"/>
          <w:szCs w:val="24"/>
        </w:rPr>
        <w:t xml:space="preserve"> del pago</w:t>
      </w:r>
    </w:p>
    <w:p w14:paraId="101D7ECF" w14:textId="49BC9652" w:rsidR="00F7243C" w:rsidRPr="000A7625" w:rsidRDefault="002A09D9" w:rsidP="000A7625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7625">
        <w:rPr>
          <w:rFonts w:ascii="Times New Roman" w:hAnsi="Times New Roman" w:cs="Times New Roman"/>
          <w:sz w:val="24"/>
          <w:szCs w:val="24"/>
        </w:rPr>
        <w:t>Información de facturación completa</w:t>
      </w:r>
    </w:p>
    <w:p w14:paraId="4D928FFD" w14:textId="42CEB7D5" w:rsidR="001F7A01" w:rsidRPr="005D0853" w:rsidRDefault="002D6614" w:rsidP="00F7243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D0853">
        <w:rPr>
          <w:rFonts w:ascii="Times New Roman" w:hAnsi="Times New Roman" w:cs="Times New Roman"/>
          <w:sz w:val="24"/>
          <w:szCs w:val="24"/>
        </w:rPr>
        <w:t>ALLPAID.Com acepta las siguientes marcas de tarjetas de crédito, débito y débito prepago (o cualquier combinación) Mastercard / Visa / American Express / Discover / Debit</w:t>
      </w:r>
    </w:p>
    <w:p w14:paraId="75170C7B" w14:textId="5F87E130" w:rsidR="00E9635A" w:rsidRPr="00524B3B" w:rsidRDefault="00E9635A" w:rsidP="00A16D4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24B3B">
        <w:rPr>
          <w:rFonts w:ascii="Times New Roman" w:hAnsi="Times New Roman" w:cs="Times New Roman"/>
          <w:b/>
          <w:bCs/>
          <w:sz w:val="24"/>
          <w:szCs w:val="24"/>
        </w:rPr>
        <w:t>A continuación se detallan las tarifas adicionales que se le cobrarán por utilizar el servicio en línea o el centro de llamadas.</w:t>
      </w:r>
    </w:p>
    <w:p w14:paraId="572C4ACA" w14:textId="3564C46A" w:rsidR="00F7243C" w:rsidRPr="00F7243C" w:rsidRDefault="00F7243C" w:rsidP="00F7243C">
      <w:pPr>
        <w:rPr>
          <w:sz w:val="24"/>
          <w:szCs w:val="24"/>
        </w:rPr>
      </w:pPr>
      <w:r w:rsidRPr="00F7243C">
        <w:rPr>
          <w:noProof/>
          <w:sz w:val="24"/>
          <w:szCs w:val="24"/>
        </w:rPr>
        <w:drawing>
          <wp:inline distT="0" distB="0" distL="0" distR="0" wp14:anchorId="3CFADFC6" wp14:editId="7F677DFA">
            <wp:extent cx="5943600" cy="21501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5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E100E" w14:textId="77777777" w:rsidR="00F7243C" w:rsidRPr="00F7243C" w:rsidRDefault="00F7243C" w:rsidP="00F7243C"/>
    <w:p w14:paraId="7921AD6A" w14:textId="7C797438" w:rsidR="00F7243C" w:rsidRDefault="00F7243C" w:rsidP="00F7243C"/>
    <w:p w14:paraId="5A6C7883" w14:textId="77777777" w:rsidR="00F7243C" w:rsidRDefault="00F7243C" w:rsidP="00F7243C"/>
    <w:p w14:paraId="44D7F9A3" w14:textId="1C59D991" w:rsidR="00F7243C" w:rsidRDefault="00F7243C" w:rsidP="00F7243C"/>
    <w:p w14:paraId="3DFC6372" w14:textId="167FE91A" w:rsidR="00F7243C" w:rsidRDefault="00F7243C" w:rsidP="00F7243C"/>
    <w:p w14:paraId="441E585F" w14:textId="5B310AC1" w:rsidR="00F7243C" w:rsidRDefault="00F7243C" w:rsidP="00F7243C"/>
    <w:p w14:paraId="03766A94" w14:textId="77777777" w:rsidR="00F7243C" w:rsidRDefault="00F7243C" w:rsidP="00F7243C"/>
    <w:p w14:paraId="456ECF12" w14:textId="77777777" w:rsidR="00F7243C" w:rsidRDefault="00F7243C" w:rsidP="00F7243C"/>
    <w:p w14:paraId="459F73BA" w14:textId="538B8189" w:rsidR="00F7243C" w:rsidRPr="00F7243C" w:rsidRDefault="00F7243C" w:rsidP="00F7243C"/>
    <w:sectPr w:rsidR="00F7243C" w:rsidRPr="00F7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2803BC"/>
    <w:multiLevelType w:val="multilevel"/>
    <w:tmpl w:val="C0540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3C"/>
    <w:rsid w:val="000071C7"/>
    <w:rsid w:val="00013E32"/>
    <w:rsid w:val="00021941"/>
    <w:rsid w:val="00027A2D"/>
    <w:rsid w:val="00036BFD"/>
    <w:rsid w:val="000A33C8"/>
    <w:rsid w:val="000A7625"/>
    <w:rsid w:val="000D4A1A"/>
    <w:rsid w:val="000F02F2"/>
    <w:rsid w:val="001033C1"/>
    <w:rsid w:val="0010527C"/>
    <w:rsid w:val="00160F27"/>
    <w:rsid w:val="00186AF9"/>
    <w:rsid w:val="001C1B9B"/>
    <w:rsid w:val="001E649F"/>
    <w:rsid w:val="001F0958"/>
    <w:rsid w:val="001F7A01"/>
    <w:rsid w:val="00215D83"/>
    <w:rsid w:val="0023712D"/>
    <w:rsid w:val="0027575C"/>
    <w:rsid w:val="002A0821"/>
    <w:rsid w:val="002A09D9"/>
    <w:rsid w:val="002B2F38"/>
    <w:rsid w:val="002D0D89"/>
    <w:rsid w:val="002D4ACC"/>
    <w:rsid w:val="002D6614"/>
    <w:rsid w:val="0032474F"/>
    <w:rsid w:val="004128D2"/>
    <w:rsid w:val="0043713F"/>
    <w:rsid w:val="004A4DCA"/>
    <w:rsid w:val="004C5AED"/>
    <w:rsid w:val="004C6C6A"/>
    <w:rsid w:val="00524B3B"/>
    <w:rsid w:val="00547288"/>
    <w:rsid w:val="00571293"/>
    <w:rsid w:val="005C0ED0"/>
    <w:rsid w:val="005D0853"/>
    <w:rsid w:val="006928CD"/>
    <w:rsid w:val="006B1A36"/>
    <w:rsid w:val="006D7785"/>
    <w:rsid w:val="00722CAD"/>
    <w:rsid w:val="00751266"/>
    <w:rsid w:val="0076773E"/>
    <w:rsid w:val="00813741"/>
    <w:rsid w:val="00817450"/>
    <w:rsid w:val="008A11E8"/>
    <w:rsid w:val="009510A5"/>
    <w:rsid w:val="009A50D8"/>
    <w:rsid w:val="009E551C"/>
    <w:rsid w:val="00A16D42"/>
    <w:rsid w:val="00AE512A"/>
    <w:rsid w:val="00BB6D65"/>
    <w:rsid w:val="00BD721E"/>
    <w:rsid w:val="00BF5F51"/>
    <w:rsid w:val="00C504F9"/>
    <w:rsid w:val="00C75567"/>
    <w:rsid w:val="00C80A9C"/>
    <w:rsid w:val="00CC0251"/>
    <w:rsid w:val="00CC4B10"/>
    <w:rsid w:val="00CF0051"/>
    <w:rsid w:val="00D03C69"/>
    <w:rsid w:val="00D526B2"/>
    <w:rsid w:val="00D729DE"/>
    <w:rsid w:val="00E130DB"/>
    <w:rsid w:val="00E4318E"/>
    <w:rsid w:val="00E9635A"/>
    <w:rsid w:val="00EC1C42"/>
    <w:rsid w:val="00F0432F"/>
    <w:rsid w:val="00F148A6"/>
    <w:rsid w:val="00F14C3B"/>
    <w:rsid w:val="00F22C9E"/>
    <w:rsid w:val="00F7243C"/>
    <w:rsid w:val="00F92E4E"/>
    <w:rsid w:val="00FB425B"/>
    <w:rsid w:val="00FC05F2"/>
    <w:rsid w:val="00FD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35E0"/>
  <w15:chartTrackingRefBased/>
  <w15:docId w15:val="{B3CB6DFD-9381-47E9-AC83-D6A21879E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243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24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7243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371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3712D"/>
    <w:rPr>
      <w:rFonts w:ascii="Courier New" w:eastAsiaTheme="minorEastAsia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DiCarlo</dc:creator>
  <cp:keywords/>
  <dc:description/>
  <cp:lastModifiedBy>Joseph DiCarlo</cp:lastModifiedBy>
  <cp:revision>2</cp:revision>
  <dcterms:created xsi:type="dcterms:W3CDTF">2021-01-11T15:31:00Z</dcterms:created>
  <dcterms:modified xsi:type="dcterms:W3CDTF">2021-01-11T15:31:00Z</dcterms:modified>
</cp:coreProperties>
</file>